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0F1" w:rsidRDefault="004A20F1" w:rsidP="00B15430">
      <w:pPr>
        <w:shd w:val="clear" w:color="auto" w:fill="FFFFFF"/>
        <w:spacing w:after="0" w:line="240" w:lineRule="auto"/>
        <w:rPr>
          <w:rFonts w:ascii="Arial" w:eastAsia="Times New Roman" w:hAnsi="Arial" w:cs="Arial"/>
          <w:b/>
          <w:color w:val="000000"/>
          <w:sz w:val="32"/>
          <w:szCs w:val="32"/>
          <w:u w:val="single"/>
          <w:lang w:eastAsia="de-DE"/>
        </w:rPr>
      </w:pPr>
    </w:p>
    <w:p w:rsidR="00272973" w:rsidRPr="00454C69" w:rsidRDefault="00DC37EF" w:rsidP="00B15430">
      <w:pPr>
        <w:shd w:val="clear" w:color="auto" w:fill="FFFFFF"/>
        <w:spacing w:after="0" w:line="240" w:lineRule="auto"/>
        <w:rPr>
          <w:rFonts w:ascii="Arial" w:eastAsia="Times New Roman" w:hAnsi="Arial" w:cs="Arial"/>
          <w:b/>
          <w:color w:val="000000"/>
          <w:sz w:val="32"/>
          <w:szCs w:val="32"/>
          <w:u w:val="single"/>
          <w:lang w:eastAsia="de-DE"/>
        </w:rPr>
      </w:pPr>
      <w:r w:rsidRPr="00DC37EF">
        <w:rPr>
          <w:rFonts w:ascii="Arial" w:eastAsia="Times New Roman" w:hAnsi="Arial" w:cs="Arial"/>
          <w:noProof/>
          <w:color w:val="000000"/>
          <w:sz w:val="32"/>
          <w:szCs w:val="32"/>
          <w:lang w:eastAsia="de-DE"/>
        </w:rPr>
        <w:pict>
          <v:shapetype id="_x0000_t202" coordsize="21600,21600" o:spt="202" path="m,l,21600r21600,l21600,xe">
            <v:stroke joinstyle="miter"/>
            <v:path gradientshapeok="t" o:connecttype="rect"/>
          </v:shapetype>
          <v:shape id="_x0000_s1026" type="#_x0000_t202" style="position:absolute;margin-left:361.15pt;margin-top:-55.1pt;width:135pt;height:58.6pt;z-index:251660288;mso-width-relative:margin;mso-height-relative:margin">
            <v:textbox>
              <w:txbxContent>
                <w:p w:rsidR="00EA7B18" w:rsidRDefault="00EA7B18">
                  <w:r>
                    <w:rPr>
                      <w:noProof/>
                      <w:lang w:eastAsia="de-DE"/>
                    </w:rPr>
                    <w:drawing>
                      <wp:inline distT="0" distB="0" distL="0" distR="0">
                        <wp:extent cx="1466850" cy="652748"/>
                        <wp:effectExtent l="0" t="0" r="0" b="0"/>
                        <wp:docPr id="3" name="Bild 1" descr="C:\Users\Birgit\Documents\Travel and Coaching\travelandcoachin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rgit\Documents\Travel and Coaching\travelandcoaching Logo.png"/>
                                <pic:cNvPicPr>
                                  <a:picLocks noChangeAspect="1" noChangeArrowheads="1"/>
                                </pic:cNvPicPr>
                              </pic:nvPicPr>
                              <pic:blipFill>
                                <a:blip r:embed="rId5"/>
                                <a:srcRect t="29000" b="26500"/>
                                <a:stretch>
                                  <a:fillRect/>
                                </a:stretch>
                              </pic:blipFill>
                              <pic:spPr bwMode="auto">
                                <a:xfrm>
                                  <a:off x="0" y="0"/>
                                  <a:ext cx="1466850" cy="652748"/>
                                </a:xfrm>
                                <a:prstGeom prst="rect">
                                  <a:avLst/>
                                </a:prstGeom>
                                <a:noFill/>
                                <a:ln w="9525">
                                  <a:noFill/>
                                  <a:miter lim="800000"/>
                                  <a:headEnd/>
                                  <a:tailEnd/>
                                </a:ln>
                              </pic:spPr>
                            </pic:pic>
                          </a:graphicData>
                        </a:graphic>
                      </wp:inline>
                    </w:drawing>
                  </w:r>
                </w:p>
              </w:txbxContent>
            </v:textbox>
          </v:shape>
        </w:pict>
      </w:r>
      <w:proofErr w:type="spellStart"/>
      <w:r w:rsidR="00272973" w:rsidRPr="00454C69">
        <w:rPr>
          <w:rFonts w:ascii="Arial" w:eastAsia="Times New Roman" w:hAnsi="Arial" w:cs="Arial"/>
          <w:b/>
          <w:color w:val="000000"/>
          <w:sz w:val="32"/>
          <w:szCs w:val="32"/>
          <w:u w:val="single"/>
          <w:lang w:eastAsia="de-DE"/>
        </w:rPr>
        <w:t>E</w:t>
      </w:r>
      <w:r w:rsidR="00747F63" w:rsidRPr="00454C69">
        <w:rPr>
          <w:rFonts w:ascii="Arial" w:eastAsia="Times New Roman" w:hAnsi="Arial" w:cs="Arial"/>
          <w:b/>
          <w:color w:val="000000"/>
          <w:sz w:val="32"/>
          <w:szCs w:val="32"/>
          <w:u w:val="single"/>
          <w:lang w:eastAsia="de-DE"/>
        </w:rPr>
        <w:t>ntschleunigungsmassage</w:t>
      </w:r>
      <w:proofErr w:type="spellEnd"/>
      <w:r w:rsidR="00272973" w:rsidRPr="00454C69">
        <w:rPr>
          <w:rFonts w:ascii="Arial" w:eastAsia="Times New Roman" w:hAnsi="Arial" w:cs="Arial"/>
          <w:b/>
          <w:color w:val="000000"/>
          <w:sz w:val="32"/>
          <w:szCs w:val="32"/>
          <w:u w:val="single"/>
          <w:lang w:eastAsia="de-DE"/>
        </w:rPr>
        <w:t xml:space="preserve"> </w:t>
      </w:r>
    </w:p>
    <w:p w:rsidR="00272973" w:rsidRDefault="00747F63" w:rsidP="00B15430">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mit </w:t>
      </w:r>
      <w:proofErr w:type="spellStart"/>
      <w:r>
        <w:rPr>
          <w:rFonts w:ascii="Arial" w:eastAsia="Times New Roman" w:hAnsi="Arial" w:cs="Arial"/>
          <w:color w:val="000000"/>
          <w:sz w:val="32"/>
          <w:szCs w:val="32"/>
          <w:lang w:eastAsia="de-DE"/>
        </w:rPr>
        <w:t>Aromaöl</w:t>
      </w:r>
      <w:proofErr w:type="spellEnd"/>
      <w:r>
        <w:rPr>
          <w:rFonts w:ascii="Arial" w:eastAsia="Times New Roman" w:hAnsi="Arial" w:cs="Arial"/>
          <w:color w:val="000000"/>
          <w:sz w:val="32"/>
          <w:szCs w:val="32"/>
          <w:lang w:eastAsia="de-DE"/>
        </w:rPr>
        <w:t xml:space="preserve"> 60 min</w:t>
      </w:r>
    </w:p>
    <w:p w:rsidR="00747F63" w:rsidRDefault="00747F63" w:rsidP="00B15430">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Durch verschiedene Massagegriffe und Lockerung von gestauter Energie werden Blockaden </w:t>
      </w:r>
      <w:r w:rsidR="00454C69">
        <w:rPr>
          <w:rFonts w:ascii="Arial" w:eastAsia="Times New Roman" w:hAnsi="Arial" w:cs="Arial"/>
          <w:color w:val="000000"/>
          <w:sz w:val="32"/>
          <w:szCs w:val="32"/>
          <w:lang w:eastAsia="de-DE"/>
        </w:rPr>
        <w:t xml:space="preserve">im ganzen Körper </w:t>
      </w:r>
      <w:r>
        <w:rPr>
          <w:rFonts w:ascii="Arial" w:eastAsia="Times New Roman" w:hAnsi="Arial" w:cs="Arial"/>
          <w:color w:val="000000"/>
          <w:sz w:val="32"/>
          <w:szCs w:val="32"/>
          <w:lang w:eastAsia="de-DE"/>
        </w:rPr>
        <w:t>gelöst und die Durchblutung aktiviert. Die Muskeln entspannen sich und ein wohltuende</w:t>
      </w:r>
      <w:r w:rsidR="00454C69">
        <w:rPr>
          <w:rFonts w:ascii="Arial" w:eastAsia="Times New Roman" w:hAnsi="Arial" w:cs="Arial"/>
          <w:color w:val="000000"/>
          <w:sz w:val="32"/>
          <w:szCs w:val="32"/>
          <w:lang w:eastAsia="de-DE"/>
        </w:rPr>
        <w:t>s harmonisches Gefühl</w:t>
      </w:r>
      <w:r>
        <w:rPr>
          <w:rFonts w:ascii="Arial" w:eastAsia="Times New Roman" w:hAnsi="Arial" w:cs="Arial"/>
          <w:color w:val="000000"/>
          <w:sz w:val="32"/>
          <w:szCs w:val="32"/>
          <w:lang w:eastAsia="de-DE"/>
        </w:rPr>
        <w:t xml:space="preserve"> breitet sich aus. </w:t>
      </w:r>
    </w:p>
    <w:p w:rsidR="00454C69" w:rsidRDefault="00454C69" w:rsidP="00B15430">
      <w:pPr>
        <w:shd w:val="clear" w:color="auto" w:fill="FFFFFF"/>
        <w:spacing w:after="0" w:line="240" w:lineRule="auto"/>
        <w:rPr>
          <w:rFonts w:ascii="Arial" w:eastAsia="Times New Roman" w:hAnsi="Arial" w:cs="Arial"/>
          <w:color w:val="000000"/>
          <w:sz w:val="32"/>
          <w:szCs w:val="32"/>
          <w:lang w:eastAsia="de-DE"/>
        </w:rPr>
      </w:pPr>
    </w:p>
    <w:p w:rsidR="00454C69" w:rsidRDefault="00454C69" w:rsidP="00B15430">
      <w:pPr>
        <w:shd w:val="clear" w:color="auto" w:fill="FFFFFF"/>
        <w:spacing w:after="0" w:line="240" w:lineRule="auto"/>
        <w:rPr>
          <w:rFonts w:ascii="Arial" w:eastAsia="Times New Roman" w:hAnsi="Arial" w:cs="Arial"/>
          <w:color w:val="000000"/>
          <w:sz w:val="32"/>
          <w:szCs w:val="32"/>
          <w:lang w:eastAsia="de-DE"/>
        </w:rPr>
      </w:pPr>
    </w:p>
    <w:p w:rsidR="00454C69" w:rsidRPr="00454C69" w:rsidRDefault="00454C69" w:rsidP="00454C69">
      <w:pPr>
        <w:shd w:val="clear" w:color="auto" w:fill="FFFFFF"/>
        <w:spacing w:after="0" w:line="240" w:lineRule="auto"/>
        <w:rPr>
          <w:rFonts w:ascii="Arial" w:eastAsia="Times New Roman" w:hAnsi="Arial" w:cs="Arial"/>
          <w:b/>
          <w:color w:val="000000"/>
          <w:sz w:val="32"/>
          <w:szCs w:val="32"/>
          <w:u w:val="single"/>
          <w:lang w:eastAsia="de-DE"/>
        </w:rPr>
      </w:pPr>
      <w:r>
        <w:rPr>
          <w:rFonts w:ascii="Arial" w:eastAsia="Times New Roman" w:hAnsi="Arial" w:cs="Arial"/>
          <w:b/>
          <w:color w:val="000000"/>
          <w:sz w:val="32"/>
          <w:szCs w:val="32"/>
          <w:u w:val="single"/>
          <w:lang w:eastAsia="de-DE"/>
        </w:rPr>
        <w:t xml:space="preserve">Rückenmassage </w:t>
      </w:r>
      <w:r w:rsidRPr="00454C69">
        <w:rPr>
          <w:rFonts w:ascii="Arial" w:eastAsia="Times New Roman" w:hAnsi="Arial" w:cs="Arial"/>
          <w:b/>
          <w:color w:val="000000"/>
          <w:sz w:val="32"/>
          <w:szCs w:val="32"/>
          <w:u w:val="single"/>
          <w:lang w:eastAsia="de-DE"/>
        </w:rPr>
        <w:t xml:space="preserve"> </w:t>
      </w:r>
    </w:p>
    <w:p w:rsidR="00454C69" w:rsidRDefault="00454C69" w:rsidP="00454C69">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mit </w:t>
      </w:r>
      <w:proofErr w:type="spellStart"/>
      <w:r>
        <w:rPr>
          <w:rFonts w:ascii="Arial" w:eastAsia="Times New Roman" w:hAnsi="Arial" w:cs="Arial"/>
          <w:color w:val="000000"/>
          <w:sz w:val="32"/>
          <w:szCs w:val="32"/>
          <w:lang w:eastAsia="de-DE"/>
        </w:rPr>
        <w:t>Aromaöl</w:t>
      </w:r>
      <w:proofErr w:type="spellEnd"/>
      <w:r>
        <w:rPr>
          <w:rFonts w:ascii="Arial" w:eastAsia="Times New Roman" w:hAnsi="Arial" w:cs="Arial"/>
          <w:color w:val="000000"/>
          <w:sz w:val="32"/>
          <w:szCs w:val="32"/>
          <w:lang w:eastAsia="de-DE"/>
        </w:rPr>
        <w:t xml:space="preserve"> 30 min</w:t>
      </w:r>
    </w:p>
    <w:p w:rsidR="00454C69" w:rsidRDefault="00454C69" w:rsidP="00454C69">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Muskelverspannungen im Schulter-Hals- und Nackenbereich werden durch verschiedene Massagegriffe gelöst und eine angenehme Entspannung breitet sich aus. </w:t>
      </w:r>
    </w:p>
    <w:p w:rsidR="004A20F1" w:rsidRDefault="004A20F1" w:rsidP="00454C69">
      <w:pPr>
        <w:shd w:val="clear" w:color="auto" w:fill="FFFFFF"/>
        <w:spacing w:after="0" w:line="240" w:lineRule="auto"/>
        <w:rPr>
          <w:rFonts w:ascii="Arial" w:eastAsia="Times New Roman" w:hAnsi="Arial" w:cs="Arial"/>
          <w:color w:val="000000"/>
          <w:sz w:val="32"/>
          <w:szCs w:val="32"/>
          <w:lang w:eastAsia="de-DE"/>
        </w:rPr>
      </w:pPr>
    </w:p>
    <w:p w:rsidR="00E30315" w:rsidRDefault="00E30315" w:rsidP="00454C69">
      <w:pPr>
        <w:shd w:val="clear" w:color="auto" w:fill="FFFFFF"/>
        <w:spacing w:after="0" w:line="240" w:lineRule="auto"/>
        <w:rPr>
          <w:rFonts w:ascii="Arial" w:eastAsia="Times New Roman" w:hAnsi="Arial" w:cs="Arial"/>
          <w:color w:val="000000"/>
          <w:sz w:val="32"/>
          <w:szCs w:val="32"/>
          <w:lang w:eastAsia="de-DE"/>
        </w:rPr>
      </w:pPr>
    </w:p>
    <w:p w:rsidR="00E30315" w:rsidRPr="00454C69" w:rsidRDefault="00E30315" w:rsidP="00E30315">
      <w:pPr>
        <w:shd w:val="clear" w:color="auto" w:fill="FFFFFF"/>
        <w:spacing w:after="0" w:line="240" w:lineRule="auto"/>
        <w:rPr>
          <w:rFonts w:ascii="Arial" w:eastAsia="Times New Roman" w:hAnsi="Arial" w:cs="Arial"/>
          <w:b/>
          <w:color w:val="000000"/>
          <w:sz w:val="32"/>
          <w:szCs w:val="32"/>
          <w:u w:val="single"/>
          <w:lang w:eastAsia="de-DE"/>
        </w:rPr>
      </w:pPr>
      <w:r>
        <w:rPr>
          <w:rFonts w:ascii="Arial" w:eastAsia="Times New Roman" w:hAnsi="Arial" w:cs="Arial"/>
          <w:b/>
          <w:color w:val="000000"/>
          <w:sz w:val="32"/>
          <w:szCs w:val="32"/>
          <w:u w:val="single"/>
          <w:lang w:eastAsia="de-DE"/>
        </w:rPr>
        <w:t>Entspannungspaket „</w:t>
      </w:r>
      <w:proofErr w:type="spellStart"/>
      <w:r>
        <w:rPr>
          <w:rFonts w:ascii="Arial" w:eastAsia="Times New Roman" w:hAnsi="Arial" w:cs="Arial"/>
          <w:b/>
          <w:color w:val="000000"/>
          <w:sz w:val="32"/>
          <w:szCs w:val="32"/>
          <w:u w:val="single"/>
          <w:lang w:eastAsia="de-DE"/>
        </w:rPr>
        <w:t>Streß</w:t>
      </w:r>
      <w:proofErr w:type="spellEnd"/>
      <w:r>
        <w:rPr>
          <w:rFonts w:ascii="Arial" w:eastAsia="Times New Roman" w:hAnsi="Arial" w:cs="Arial"/>
          <w:b/>
          <w:color w:val="000000"/>
          <w:sz w:val="32"/>
          <w:szCs w:val="32"/>
          <w:u w:val="single"/>
          <w:lang w:eastAsia="de-DE"/>
        </w:rPr>
        <w:t xml:space="preserve"> lass‘ nach“  </w:t>
      </w:r>
      <w:r w:rsidRPr="00454C69">
        <w:rPr>
          <w:rFonts w:ascii="Arial" w:eastAsia="Times New Roman" w:hAnsi="Arial" w:cs="Arial"/>
          <w:b/>
          <w:color w:val="000000"/>
          <w:sz w:val="32"/>
          <w:szCs w:val="32"/>
          <w:u w:val="single"/>
          <w:lang w:eastAsia="de-DE"/>
        </w:rPr>
        <w:t xml:space="preserve"> </w:t>
      </w:r>
    </w:p>
    <w:p w:rsidR="00E30315" w:rsidRDefault="00E30315" w:rsidP="00E30315">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eine Kombination um Körper, Geist und Seele in Einklang zu bringen, bestehend aus einer </w:t>
      </w:r>
    </w:p>
    <w:p w:rsidR="00E30315" w:rsidRDefault="00E30315" w:rsidP="00E30315">
      <w:pPr>
        <w:shd w:val="clear" w:color="auto" w:fill="FFFFFF"/>
        <w:spacing w:after="0" w:line="240" w:lineRule="auto"/>
        <w:rPr>
          <w:rFonts w:ascii="Arial" w:eastAsia="Times New Roman" w:hAnsi="Arial" w:cs="Arial"/>
          <w:color w:val="000000"/>
          <w:sz w:val="32"/>
          <w:szCs w:val="32"/>
          <w:lang w:eastAsia="de-DE"/>
        </w:rPr>
      </w:pPr>
      <w:proofErr w:type="spellStart"/>
      <w:r>
        <w:rPr>
          <w:rFonts w:ascii="Arial" w:eastAsia="Times New Roman" w:hAnsi="Arial" w:cs="Arial"/>
          <w:color w:val="000000"/>
          <w:sz w:val="32"/>
          <w:szCs w:val="32"/>
          <w:lang w:eastAsia="de-DE"/>
        </w:rPr>
        <w:t>Entschleuningsmassage</w:t>
      </w:r>
      <w:proofErr w:type="spellEnd"/>
      <w:r>
        <w:rPr>
          <w:rFonts w:ascii="Arial" w:eastAsia="Times New Roman" w:hAnsi="Arial" w:cs="Arial"/>
          <w:color w:val="000000"/>
          <w:sz w:val="32"/>
          <w:szCs w:val="32"/>
          <w:lang w:eastAsia="de-DE"/>
        </w:rPr>
        <w:t xml:space="preserve"> zur Tiefenentspannung - 60 min </w:t>
      </w:r>
    </w:p>
    <w:p w:rsidR="00E30315" w:rsidRDefault="00E30315" w:rsidP="00E30315">
      <w:pPr>
        <w:shd w:val="clear" w:color="auto" w:fill="FFFFFF"/>
        <w:spacing w:after="0" w:line="240" w:lineRule="auto"/>
        <w:rPr>
          <w:rFonts w:ascii="Arial" w:eastAsia="Times New Roman" w:hAnsi="Arial" w:cs="Arial"/>
          <w:color w:val="000000"/>
          <w:sz w:val="32"/>
          <w:szCs w:val="32"/>
          <w:lang w:eastAsia="de-DE"/>
        </w:rPr>
      </w:pPr>
      <w:proofErr w:type="spellStart"/>
      <w:r>
        <w:rPr>
          <w:rFonts w:ascii="Arial" w:eastAsia="Times New Roman" w:hAnsi="Arial" w:cs="Arial"/>
          <w:color w:val="000000"/>
          <w:sz w:val="32"/>
          <w:szCs w:val="32"/>
          <w:lang w:eastAsia="de-DE"/>
        </w:rPr>
        <w:t>Coachingstunde</w:t>
      </w:r>
      <w:proofErr w:type="spellEnd"/>
      <w:r>
        <w:rPr>
          <w:rFonts w:ascii="Arial" w:eastAsia="Times New Roman" w:hAnsi="Arial" w:cs="Arial"/>
          <w:color w:val="000000"/>
          <w:sz w:val="32"/>
          <w:szCs w:val="32"/>
          <w:lang w:eastAsia="de-DE"/>
        </w:rPr>
        <w:t xml:space="preserve"> um den Stressoren auf die Spur zu kommen und durch neue stressmindernde Denkmuster zu ersetzen </w:t>
      </w:r>
      <w:r w:rsidR="00311427">
        <w:rPr>
          <w:rFonts w:ascii="Arial" w:eastAsia="Times New Roman" w:hAnsi="Arial" w:cs="Arial"/>
          <w:color w:val="000000"/>
          <w:sz w:val="32"/>
          <w:szCs w:val="32"/>
          <w:lang w:eastAsia="de-DE"/>
        </w:rPr>
        <w:t>bzw. lösen des eigenen Themas, welches die innere Anspannung verursacht – 60 min</w:t>
      </w:r>
    </w:p>
    <w:p w:rsidR="00311427" w:rsidRDefault="00311427" w:rsidP="00E30315">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Erlernen unterschiedlicher Entspannungstechniken z.B. aus dem Yoga, progressive Muskelentspannung, Atemtechniken und Meditation – 60 min </w:t>
      </w:r>
    </w:p>
    <w:p w:rsidR="00E30315" w:rsidRDefault="00E30315" w:rsidP="00E30315">
      <w:pPr>
        <w:shd w:val="clear" w:color="auto" w:fill="FFFFFF"/>
        <w:spacing w:after="0" w:line="240" w:lineRule="auto"/>
        <w:rPr>
          <w:rFonts w:ascii="Arial" w:eastAsia="Times New Roman" w:hAnsi="Arial" w:cs="Arial"/>
          <w:color w:val="000000"/>
          <w:sz w:val="32"/>
          <w:szCs w:val="32"/>
          <w:lang w:eastAsia="de-DE"/>
        </w:rPr>
      </w:pPr>
    </w:p>
    <w:p w:rsidR="00BC6B38" w:rsidRDefault="00BC6B38" w:rsidP="00BC6B38">
      <w:pPr>
        <w:shd w:val="clear" w:color="auto" w:fill="FFFFFF"/>
        <w:spacing w:after="0" w:line="240" w:lineRule="auto"/>
        <w:rPr>
          <w:rFonts w:ascii="Arial" w:eastAsia="Times New Roman" w:hAnsi="Arial" w:cs="Arial"/>
          <w:b/>
          <w:color w:val="000000"/>
          <w:sz w:val="32"/>
          <w:szCs w:val="32"/>
          <w:u w:val="single"/>
          <w:lang w:eastAsia="de-DE"/>
        </w:rPr>
      </w:pPr>
    </w:p>
    <w:p w:rsidR="00BC6B38" w:rsidRDefault="00BC6B38" w:rsidP="00BC6B38">
      <w:pPr>
        <w:shd w:val="clear" w:color="auto" w:fill="FFFFFF"/>
        <w:spacing w:after="0" w:line="240" w:lineRule="auto"/>
        <w:rPr>
          <w:rFonts w:ascii="Arial" w:eastAsia="Times New Roman" w:hAnsi="Arial" w:cs="Arial"/>
          <w:b/>
          <w:color w:val="000000"/>
          <w:sz w:val="32"/>
          <w:szCs w:val="32"/>
          <w:u w:val="single"/>
          <w:lang w:eastAsia="de-DE"/>
        </w:rPr>
      </w:pPr>
      <w:r w:rsidRPr="00BB27AB">
        <w:rPr>
          <w:rFonts w:ascii="Arial" w:eastAsia="Times New Roman" w:hAnsi="Arial" w:cs="Arial"/>
          <w:b/>
          <w:color w:val="000000"/>
          <w:sz w:val="32"/>
          <w:szCs w:val="32"/>
          <w:u w:val="single"/>
          <w:lang w:eastAsia="de-DE"/>
        </w:rPr>
        <w:t>Coaching-Gespräch</w:t>
      </w:r>
      <w:r>
        <w:rPr>
          <w:rFonts w:ascii="Arial" w:eastAsia="Times New Roman" w:hAnsi="Arial" w:cs="Arial"/>
          <w:b/>
          <w:color w:val="000000"/>
          <w:sz w:val="32"/>
          <w:szCs w:val="32"/>
          <w:u w:val="single"/>
          <w:lang w:eastAsia="de-DE"/>
        </w:rPr>
        <w:t xml:space="preserve"> vor Ort</w:t>
      </w: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In einem unverbindlichen 15 min Telefongespräch ermitteln wir zusammen den Bedarf und Du findest heraus, ob Du mit mir zusammen an Deinem Thema arbeiten möchtest. Mit unterschiedlichen Tools aus dem ILP, NLP,  der Herz über Kopf Methode und weiteren lösungsorientierten Ansätzen machen wir uns gemeinsam auf den Weg der Veränderung. </w:t>
      </w: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p>
    <w:p w:rsidR="00BC6B38" w:rsidRPr="00C074DB" w:rsidRDefault="00BC6B38" w:rsidP="00BC6B38">
      <w:pPr>
        <w:shd w:val="clear" w:color="auto" w:fill="FFFFFF"/>
        <w:spacing w:after="0" w:line="240" w:lineRule="auto"/>
        <w:rPr>
          <w:rFonts w:ascii="Arial" w:eastAsia="Times New Roman" w:hAnsi="Arial" w:cs="Arial"/>
          <w:b/>
          <w:color w:val="000000"/>
          <w:sz w:val="32"/>
          <w:szCs w:val="32"/>
          <w:u w:val="single"/>
          <w:lang w:eastAsia="de-DE"/>
        </w:rPr>
      </w:pPr>
      <w:r w:rsidRPr="00C074DB">
        <w:rPr>
          <w:rFonts w:ascii="Arial" w:eastAsia="Times New Roman" w:hAnsi="Arial" w:cs="Arial"/>
          <w:b/>
          <w:color w:val="000000"/>
          <w:sz w:val="32"/>
          <w:szCs w:val="32"/>
          <w:u w:val="single"/>
          <w:lang w:eastAsia="de-DE"/>
        </w:rPr>
        <w:lastRenderedPageBreak/>
        <w:t>Coach Walk in der Natur</w:t>
      </w: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Willst Du ein bestimmtes Thema im beruflichen oder privaten Kontext bearbeiten? Dann nutze die Gelegenheit eines Einzelcoachings in Bewegung. Zusammen machen wir uns auf den Weg um Veränderung anzustoßen. Das Grundprinzip jeder Veränderung ist Bewegung. Beim </w:t>
      </w:r>
      <w:proofErr w:type="spellStart"/>
      <w:r>
        <w:rPr>
          <w:rFonts w:ascii="Arial" w:eastAsia="Times New Roman" w:hAnsi="Arial" w:cs="Arial"/>
          <w:color w:val="000000"/>
          <w:sz w:val="32"/>
          <w:szCs w:val="32"/>
          <w:lang w:eastAsia="de-DE"/>
        </w:rPr>
        <w:t>Coachingprozess</w:t>
      </w:r>
      <w:proofErr w:type="spellEnd"/>
      <w:r>
        <w:rPr>
          <w:rFonts w:ascii="Arial" w:eastAsia="Times New Roman" w:hAnsi="Arial" w:cs="Arial"/>
          <w:color w:val="000000"/>
          <w:sz w:val="32"/>
          <w:szCs w:val="32"/>
          <w:lang w:eastAsia="de-DE"/>
        </w:rPr>
        <w:t xml:space="preserve"> in freier Natur wird das gewohnte Umgebungsmuster durchbrochen und unterstützt dadurch die Lösungsfindung. Durch gezieltes Coaching kannst Du neue Lösungsstrategien entwickeln, Deine verborgenen Ressourcen nutzen, damit Ziele erreichen und die Lebenssituation verbessern. Ich unterstütze Dich dabei Deinen eigenen Weg zu finden!</w:t>
      </w: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p>
    <w:p w:rsidR="00BC6B38" w:rsidRPr="00BB27AB" w:rsidRDefault="00BC6B38" w:rsidP="00BC6B38">
      <w:pPr>
        <w:shd w:val="clear" w:color="auto" w:fill="FFFFFF"/>
        <w:spacing w:after="0" w:line="240" w:lineRule="auto"/>
        <w:rPr>
          <w:rFonts w:ascii="Arial" w:eastAsia="Times New Roman" w:hAnsi="Arial" w:cs="Arial"/>
          <w:color w:val="000000"/>
          <w:sz w:val="32"/>
          <w:szCs w:val="32"/>
          <w:lang w:eastAsia="de-DE"/>
        </w:rPr>
      </w:pPr>
    </w:p>
    <w:p w:rsidR="00BC6B38" w:rsidRPr="00C074DB" w:rsidRDefault="00BC6B38" w:rsidP="00BC6B38">
      <w:pPr>
        <w:shd w:val="clear" w:color="auto" w:fill="FFFFFF"/>
        <w:spacing w:after="0" w:line="240" w:lineRule="auto"/>
        <w:rPr>
          <w:rFonts w:ascii="Arial" w:eastAsia="Times New Roman" w:hAnsi="Arial" w:cs="Arial"/>
          <w:b/>
          <w:color w:val="000000"/>
          <w:sz w:val="32"/>
          <w:szCs w:val="32"/>
          <w:u w:val="single"/>
          <w:lang w:eastAsia="de-DE"/>
        </w:rPr>
      </w:pPr>
      <w:r>
        <w:rPr>
          <w:rFonts w:ascii="Arial" w:eastAsia="Times New Roman" w:hAnsi="Arial" w:cs="Arial"/>
          <w:b/>
          <w:color w:val="000000"/>
          <w:sz w:val="32"/>
          <w:szCs w:val="32"/>
          <w:u w:val="single"/>
          <w:lang w:eastAsia="de-DE"/>
        </w:rPr>
        <w:t>Wander-Coaching für Einzelpersonen oder Gruppen</w:t>
      </w: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Wir machen uns gemeinsam mit einem Thema aus dem beruflichen oder privaten Kontext auf den Weg, legen das Ziel fest und entwickeln neue Lösungsstrategien. </w:t>
      </w: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Durch intensives Coaching in Bewegung entdeckst Du neue Blickwinkel, schärfst Dein Bewusstsein, nutzt verborgene Ressourcen und stoßt Veränderung an. </w:t>
      </w: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r>
        <w:rPr>
          <w:rFonts w:ascii="Arial" w:eastAsia="Times New Roman" w:hAnsi="Arial" w:cs="Arial"/>
          <w:color w:val="000000"/>
          <w:sz w:val="32"/>
          <w:szCs w:val="32"/>
          <w:lang w:eastAsia="de-DE"/>
        </w:rPr>
        <w:t xml:space="preserve">Beim </w:t>
      </w:r>
      <w:proofErr w:type="spellStart"/>
      <w:r>
        <w:rPr>
          <w:rFonts w:ascii="Arial" w:eastAsia="Times New Roman" w:hAnsi="Arial" w:cs="Arial"/>
          <w:color w:val="000000"/>
          <w:sz w:val="32"/>
          <w:szCs w:val="32"/>
          <w:lang w:eastAsia="de-DE"/>
        </w:rPr>
        <w:t>Coachingprozess</w:t>
      </w:r>
      <w:proofErr w:type="spellEnd"/>
      <w:r>
        <w:rPr>
          <w:rFonts w:ascii="Arial" w:eastAsia="Times New Roman" w:hAnsi="Arial" w:cs="Arial"/>
          <w:color w:val="000000"/>
          <w:sz w:val="32"/>
          <w:szCs w:val="32"/>
          <w:lang w:eastAsia="de-DE"/>
        </w:rPr>
        <w:t xml:space="preserve"> in freier Natur wird das gewohnte Umgebungsmuster durchbrochen und unterstützt dadurch die Lösungsfindung. </w:t>
      </w:r>
      <w:r w:rsidRPr="00E30315">
        <w:rPr>
          <w:rFonts w:ascii="Arial" w:eastAsia="Times New Roman" w:hAnsi="Arial" w:cs="Arial"/>
          <w:color w:val="000000"/>
          <w:sz w:val="32"/>
          <w:szCs w:val="32"/>
          <w:lang w:eastAsia="de-DE"/>
        </w:rPr>
        <w:t>Das lockere, entspannte Laufen fördert dabei die Offenheit in die eigene Kraft zu kommen, Raum zu schaffen und die eigene Ausrichtung kreativ anzugehen.</w:t>
      </w:r>
      <w:r>
        <w:rPr>
          <w:rFonts w:ascii="Arial" w:eastAsia="Times New Roman" w:hAnsi="Arial" w:cs="Arial"/>
          <w:color w:val="000000"/>
          <w:sz w:val="32"/>
          <w:szCs w:val="32"/>
          <w:lang w:eastAsia="de-DE"/>
        </w:rPr>
        <w:t xml:space="preserve"> Geh den ersten Schritt! </w:t>
      </w:r>
    </w:p>
    <w:p w:rsidR="00BC6B38" w:rsidRDefault="00BC6B38" w:rsidP="00BC6B38">
      <w:pPr>
        <w:shd w:val="clear" w:color="auto" w:fill="FFFFFF"/>
        <w:spacing w:after="0" w:line="240" w:lineRule="auto"/>
        <w:rPr>
          <w:rFonts w:ascii="Arial" w:eastAsia="Times New Roman" w:hAnsi="Arial" w:cs="Arial"/>
          <w:color w:val="000000"/>
          <w:sz w:val="32"/>
          <w:szCs w:val="32"/>
          <w:lang w:eastAsia="de-DE"/>
        </w:rPr>
      </w:pPr>
    </w:p>
    <w:p w:rsidR="00BC6B38" w:rsidRDefault="00BC6B38" w:rsidP="00E30315">
      <w:pPr>
        <w:shd w:val="clear" w:color="auto" w:fill="FFFFFF"/>
        <w:spacing w:after="0" w:line="240" w:lineRule="auto"/>
        <w:rPr>
          <w:rFonts w:ascii="Arial" w:eastAsia="Times New Roman" w:hAnsi="Arial" w:cs="Arial"/>
          <w:color w:val="000000"/>
          <w:sz w:val="32"/>
          <w:szCs w:val="32"/>
          <w:lang w:eastAsia="de-DE"/>
        </w:rPr>
      </w:pPr>
    </w:p>
    <w:sectPr w:rsidR="00BC6B38" w:rsidSect="00AB595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C0FA3"/>
    <w:multiLevelType w:val="hybridMultilevel"/>
    <w:tmpl w:val="1C74DCF2"/>
    <w:lvl w:ilvl="0" w:tplc="0407000B">
      <w:start w:val="1"/>
      <w:numFmt w:val="bullet"/>
      <w:lvlText w:val=""/>
      <w:lvlJc w:val="left"/>
      <w:pPr>
        <w:ind w:left="153" w:hanging="360"/>
      </w:pPr>
      <w:rPr>
        <w:rFonts w:ascii="Wingdings" w:hAnsi="Wingdings" w:hint="default"/>
      </w:rPr>
    </w:lvl>
    <w:lvl w:ilvl="1" w:tplc="04070003" w:tentative="1">
      <w:start w:val="1"/>
      <w:numFmt w:val="bullet"/>
      <w:lvlText w:val="o"/>
      <w:lvlJc w:val="left"/>
      <w:pPr>
        <w:ind w:left="873" w:hanging="360"/>
      </w:pPr>
      <w:rPr>
        <w:rFonts w:ascii="Courier New" w:hAnsi="Courier New" w:cs="Courier New" w:hint="default"/>
      </w:rPr>
    </w:lvl>
    <w:lvl w:ilvl="2" w:tplc="04070005" w:tentative="1">
      <w:start w:val="1"/>
      <w:numFmt w:val="bullet"/>
      <w:lvlText w:val=""/>
      <w:lvlJc w:val="left"/>
      <w:pPr>
        <w:ind w:left="1593" w:hanging="360"/>
      </w:pPr>
      <w:rPr>
        <w:rFonts w:ascii="Wingdings" w:hAnsi="Wingdings" w:hint="default"/>
      </w:rPr>
    </w:lvl>
    <w:lvl w:ilvl="3" w:tplc="04070001" w:tentative="1">
      <w:start w:val="1"/>
      <w:numFmt w:val="bullet"/>
      <w:lvlText w:val=""/>
      <w:lvlJc w:val="left"/>
      <w:pPr>
        <w:ind w:left="2313" w:hanging="360"/>
      </w:pPr>
      <w:rPr>
        <w:rFonts w:ascii="Symbol" w:hAnsi="Symbol" w:hint="default"/>
      </w:rPr>
    </w:lvl>
    <w:lvl w:ilvl="4" w:tplc="04070003" w:tentative="1">
      <w:start w:val="1"/>
      <w:numFmt w:val="bullet"/>
      <w:lvlText w:val="o"/>
      <w:lvlJc w:val="left"/>
      <w:pPr>
        <w:ind w:left="3033" w:hanging="360"/>
      </w:pPr>
      <w:rPr>
        <w:rFonts w:ascii="Courier New" w:hAnsi="Courier New" w:cs="Courier New" w:hint="default"/>
      </w:rPr>
    </w:lvl>
    <w:lvl w:ilvl="5" w:tplc="04070005" w:tentative="1">
      <w:start w:val="1"/>
      <w:numFmt w:val="bullet"/>
      <w:lvlText w:val=""/>
      <w:lvlJc w:val="left"/>
      <w:pPr>
        <w:ind w:left="3753" w:hanging="360"/>
      </w:pPr>
      <w:rPr>
        <w:rFonts w:ascii="Wingdings" w:hAnsi="Wingdings" w:hint="default"/>
      </w:rPr>
    </w:lvl>
    <w:lvl w:ilvl="6" w:tplc="04070001" w:tentative="1">
      <w:start w:val="1"/>
      <w:numFmt w:val="bullet"/>
      <w:lvlText w:val=""/>
      <w:lvlJc w:val="left"/>
      <w:pPr>
        <w:ind w:left="4473" w:hanging="360"/>
      </w:pPr>
      <w:rPr>
        <w:rFonts w:ascii="Symbol" w:hAnsi="Symbol" w:hint="default"/>
      </w:rPr>
    </w:lvl>
    <w:lvl w:ilvl="7" w:tplc="04070003" w:tentative="1">
      <w:start w:val="1"/>
      <w:numFmt w:val="bullet"/>
      <w:lvlText w:val="o"/>
      <w:lvlJc w:val="left"/>
      <w:pPr>
        <w:ind w:left="5193" w:hanging="360"/>
      </w:pPr>
      <w:rPr>
        <w:rFonts w:ascii="Courier New" w:hAnsi="Courier New" w:cs="Courier New" w:hint="default"/>
      </w:rPr>
    </w:lvl>
    <w:lvl w:ilvl="8" w:tplc="04070005" w:tentative="1">
      <w:start w:val="1"/>
      <w:numFmt w:val="bullet"/>
      <w:lvlText w:val=""/>
      <w:lvlJc w:val="left"/>
      <w:pPr>
        <w:ind w:left="5913" w:hanging="360"/>
      </w:pPr>
      <w:rPr>
        <w:rFonts w:ascii="Wingdings" w:hAnsi="Wingdings" w:hint="default"/>
      </w:rPr>
    </w:lvl>
  </w:abstractNum>
  <w:abstractNum w:abstractNumId="1">
    <w:nsid w:val="257E7A48"/>
    <w:multiLevelType w:val="hybridMultilevel"/>
    <w:tmpl w:val="FA2E4E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EE132AF"/>
    <w:multiLevelType w:val="hybridMultilevel"/>
    <w:tmpl w:val="3A146F1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15430"/>
    <w:rsid w:val="00066EDB"/>
    <w:rsid w:val="00120382"/>
    <w:rsid w:val="00122A95"/>
    <w:rsid w:val="00131DC2"/>
    <w:rsid w:val="00152822"/>
    <w:rsid w:val="001B666F"/>
    <w:rsid w:val="00272973"/>
    <w:rsid w:val="002E7BAE"/>
    <w:rsid w:val="00311427"/>
    <w:rsid w:val="003722C6"/>
    <w:rsid w:val="003A567C"/>
    <w:rsid w:val="004013CA"/>
    <w:rsid w:val="00454C69"/>
    <w:rsid w:val="00464EB4"/>
    <w:rsid w:val="00467B22"/>
    <w:rsid w:val="00481505"/>
    <w:rsid w:val="004A20F1"/>
    <w:rsid w:val="00534D93"/>
    <w:rsid w:val="005B21F0"/>
    <w:rsid w:val="005C516C"/>
    <w:rsid w:val="005D3F3C"/>
    <w:rsid w:val="00602B9F"/>
    <w:rsid w:val="0060513C"/>
    <w:rsid w:val="00647A2B"/>
    <w:rsid w:val="006602E9"/>
    <w:rsid w:val="0066569C"/>
    <w:rsid w:val="00747F63"/>
    <w:rsid w:val="0078360F"/>
    <w:rsid w:val="007C3A2E"/>
    <w:rsid w:val="0084098C"/>
    <w:rsid w:val="008A2019"/>
    <w:rsid w:val="00AB01E2"/>
    <w:rsid w:val="00AB5959"/>
    <w:rsid w:val="00B15430"/>
    <w:rsid w:val="00BA4E97"/>
    <w:rsid w:val="00BB27AB"/>
    <w:rsid w:val="00BC6B38"/>
    <w:rsid w:val="00C074DB"/>
    <w:rsid w:val="00C717A6"/>
    <w:rsid w:val="00DC37EF"/>
    <w:rsid w:val="00E30315"/>
    <w:rsid w:val="00E86ED2"/>
    <w:rsid w:val="00EA7B1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5430"/>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A7B1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7B18"/>
    <w:rPr>
      <w:rFonts w:ascii="Tahoma" w:eastAsia="Calibri" w:hAnsi="Tahoma" w:cs="Tahoma"/>
      <w:sz w:val="16"/>
      <w:szCs w:val="16"/>
    </w:rPr>
  </w:style>
  <w:style w:type="paragraph" w:styleId="KeinLeerraum">
    <w:name w:val="No Spacing"/>
    <w:uiPriority w:val="1"/>
    <w:qFormat/>
    <w:rsid w:val="006602E9"/>
    <w:pPr>
      <w:spacing w:after="0" w:line="240" w:lineRule="auto"/>
    </w:pPr>
    <w:rPr>
      <w:rFonts w:ascii="Calibri" w:eastAsia="Calibri" w:hAnsi="Calibri" w:cs="Times New Roman"/>
    </w:rPr>
  </w:style>
  <w:style w:type="character" w:styleId="Hyperlink">
    <w:name w:val="Hyperlink"/>
    <w:basedOn w:val="Absatz-Standardschriftart"/>
    <w:uiPriority w:val="99"/>
    <w:unhideWhenUsed/>
    <w:rsid w:val="008A2019"/>
    <w:rPr>
      <w:color w:val="0000FF" w:themeColor="hyperlink"/>
      <w:u w:val="single"/>
    </w:rPr>
  </w:style>
  <w:style w:type="paragraph" w:styleId="Listenabsatz">
    <w:name w:val="List Paragraph"/>
    <w:basedOn w:val="Standard"/>
    <w:uiPriority w:val="34"/>
    <w:qFormat/>
    <w:rsid w:val="00120382"/>
    <w:pPr>
      <w:ind w:left="720"/>
      <w:contextualSpacing/>
    </w:pPr>
  </w:style>
</w:styles>
</file>

<file path=word/webSettings.xml><?xml version="1.0" encoding="utf-8"?>
<w:webSettings xmlns:r="http://schemas.openxmlformats.org/officeDocument/2006/relationships" xmlns:w="http://schemas.openxmlformats.org/wordprocessingml/2006/main">
  <w:divs>
    <w:div w:id="496044467">
      <w:bodyDiv w:val="1"/>
      <w:marLeft w:val="0"/>
      <w:marRight w:val="0"/>
      <w:marTop w:val="0"/>
      <w:marBottom w:val="0"/>
      <w:divBdr>
        <w:top w:val="none" w:sz="0" w:space="0" w:color="auto"/>
        <w:left w:val="none" w:sz="0" w:space="0" w:color="auto"/>
        <w:bottom w:val="none" w:sz="0" w:space="0" w:color="auto"/>
        <w:right w:val="none" w:sz="0" w:space="0" w:color="auto"/>
      </w:divBdr>
      <w:divsChild>
        <w:div w:id="1844541388">
          <w:marLeft w:val="0"/>
          <w:marRight w:val="0"/>
          <w:marTop w:val="15"/>
          <w:marBottom w:val="0"/>
          <w:divBdr>
            <w:top w:val="none" w:sz="0" w:space="0" w:color="auto"/>
            <w:left w:val="none" w:sz="0" w:space="0" w:color="auto"/>
            <w:bottom w:val="none" w:sz="0" w:space="0" w:color="auto"/>
            <w:right w:val="none" w:sz="0" w:space="0" w:color="auto"/>
          </w:divBdr>
          <w:divsChild>
            <w:div w:id="963542755">
              <w:marLeft w:val="0"/>
              <w:marRight w:val="0"/>
              <w:marTop w:val="0"/>
              <w:marBottom w:val="0"/>
              <w:divBdr>
                <w:top w:val="none" w:sz="0" w:space="0" w:color="auto"/>
                <w:left w:val="none" w:sz="0" w:space="0" w:color="auto"/>
                <w:bottom w:val="none" w:sz="0" w:space="0" w:color="auto"/>
                <w:right w:val="none" w:sz="0" w:space="0" w:color="auto"/>
              </w:divBdr>
            </w:div>
          </w:divsChild>
        </w:div>
        <w:div w:id="162742664">
          <w:marLeft w:val="0"/>
          <w:marRight w:val="0"/>
          <w:marTop w:val="15"/>
          <w:marBottom w:val="0"/>
          <w:divBdr>
            <w:top w:val="none" w:sz="0" w:space="0" w:color="auto"/>
            <w:left w:val="none" w:sz="0" w:space="0" w:color="auto"/>
            <w:bottom w:val="none" w:sz="0" w:space="0" w:color="auto"/>
            <w:right w:val="none" w:sz="0" w:space="0" w:color="auto"/>
          </w:divBdr>
          <w:divsChild>
            <w:div w:id="185869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2275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Birgit</cp:lastModifiedBy>
  <cp:revision>4</cp:revision>
  <dcterms:created xsi:type="dcterms:W3CDTF">2020-07-11T13:19:00Z</dcterms:created>
  <dcterms:modified xsi:type="dcterms:W3CDTF">2020-07-11T14:32:00Z</dcterms:modified>
</cp:coreProperties>
</file>